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1D" w:rsidRPr="003778EA" w:rsidRDefault="0019011D" w:rsidP="0019011D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3778E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778EA">
        <w:rPr>
          <w:rFonts w:ascii="Times New Roman" w:hAnsi="Times New Roman" w:cs="Times New Roman"/>
          <w:sz w:val="24"/>
          <w:szCs w:val="24"/>
        </w:rPr>
        <w:br/>
      </w:r>
    </w:p>
    <w:p w:rsidR="0019011D" w:rsidRPr="003778EA" w:rsidRDefault="0019011D" w:rsidP="0019011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ПРАВИТЕЛЬСТВО ЧЕЛЯБИНСКОЙ ОБЛАСТИ</w:t>
      </w:r>
    </w:p>
    <w:p w:rsidR="0019011D" w:rsidRPr="003778EA" w:rsidRDefault="0019011D" w:rsidP="0019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011D" w:rsidRPr="003778EA" w:rsidRDefault="0019011D" w:rsidP="0019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9011D" w:rsidRPr="003778EA" w:rsidRDefault="0019011D" w:rsidP="0019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от 5 июля 2016 г. N 362-рп</w:t>
      </w:r>
    </w:p>
    <w:p w:rsidR="0019011D" w:rsidRPr="003778EA" w:rsidRDefault="0019011D" w:rsidP="0019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011D" w:rsidRPr="003778EA" w:rsidRDefault="0019011D" w:rsidP="0019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О проведении в 2017 году</w:t>
      </w:r>
    </w:p>
    <w:p w:rsidR="0019011D" w:rsidRPr="003778EA" w:rsidRDefault="0019011D" w:rsidP="0019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в Челябинской области Года экологии</w:t>
      </w:r>
    </w:p>
    <w:p w:rsidR="0019011D" w:rsidRPr="003778EA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3778EA" w:rsidRDefault="0019011D" w:rsidP="0019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6" w:history="1">
        <w:r w:rsidRPr="003778EA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3778E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5 января 2016 года N 7 "О проведении в Российской Федерации Года экологии", 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</w:t>
      </w:r>
      <w:bookmarkStart w:id="0" w:name="_GoBack"/>
      <w:bookmarkEnd w:id="0"/>
      <w:r w:rsidRPr="003778EA">
        <w:rPr>
          <w:rFonts w:ascii="Times New Roman" w:hAnsi="Times New Roman" w:cs="Times New Roman"/>
          <w:sz w:val="24"/>
          <w:szCs w:val="24"/>
        </w:rPr>
        <w:t>ической безопасности:</w:t>
      </w:r>
    </w:p>
    <w:p w:rsidR="0019011D" w:rsidRPr="003778EA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3778EA" w:rsidRDefault="0019011D" w:rsidP="0019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1. Провести в 2017 году в Челябинской области Год экологии.</w:t>
      </w:r>
    </w:p>
    <w:p w:rsidR="0019011D" w:rsidRPr="003778EA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3778EA" w:rsidRDefault="0019011D" w:rsidP="0019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4" w:history="1">
        <w:r w:rsidRPr="003778EA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3778EA">
        <w:rPr>
          <w:rFonts w:ascii="Times New Roman" w:hAnsi="Times New Roman" w:cs="Times New Roman"/>
          <w:sz w:val="24"/>
          <w:szCs w:val="24"/>
        </w:rPr>
        <w:t xml:space="preserve"> основных мероприятий по проведению в 2017 году в Челябинской области Года экологии (прилагается).</w:t>
      </w:r>
    </w:p>
    <w:p w:rsidR="0019011D" w:rsidRPr="003778EA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3778EA" w:rsidRDefault="0019011D" w:rsidP="0019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3. Рекомендовать органам местного самоуправления муниципальных образований Челябинской области разработать и утвердить планы мероприятий по проведению Года экологии.</w:t>
      </w:r>
    </w:p>
    <w:p w:rsidR="0019011D" w:rsidRPr="003778EA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3778EA" w:rsidRDefault="0019011D" w:rsidP="00190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4. Настоящее распоряжение подлежит официальному опубликованию.</w:t>
      </w:r>
    </w:p>
    <w:p w:rsidR="0019011D" w:rsidRPr="003778EA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3778EA" w:rsidRDefault="0019011D" w:rsidP="00190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9011D" w:rsidRPr="003778EA" w:rsidRDefault="0019011D" w:rsidP="00190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19011D" w:rsidRPr="003778EA" w:rsidRDefault="0019011D" w:rsidP="00190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9011D" w:rsidRPr="003778EA" w:rsidRDefault="0019011D" w:rsidP="00190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Б.А.ДУБРОВСКИЙ</w:t>
      </w:r>
    </w:p>
    <w:p w:rsidR="0019011D" w:rsidRPr="003778EA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3778EA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3778EA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3778EA" w:rsidRDefault="0019011D" w:rsidP="001901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Утвержден</w:t>
      </w:r>
    </w:p>
    <w:p w:rsidR="0019011D" w:rsidRPr="003778EA" w:rsidRDefault="0019011D" w:rsidP="00190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19011D" w:rsidRPr="003778EA" w:rsidRDefault="0019011D" w:rsidP="00190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19011D" w:rsidRPr="003778EA" w:rsidRDefault="0019011D" w:rsidP="00190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9011D" w:rsidRPr="003778EA" w:rsidRDefault="0019011D" w:rsidP="00190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от 5 июля 2016 г. N 362-рп</w:t>
      </w:r>
    </w:p>
    <w:p w:rsidR="0019011D" w:rsidRPr="003778EA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3778EA" w:rsidRDefault="0019011D" w:rsidP="0019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3778EA">
        <w:rPr>
          <w:rFonts w:ascii="Times New Roman" w:hAnsi="Times New Roman" w:cs="Times New Roman"/>
          <w:sz w:val="24"/>
          <w:szCs w:val="24"/>
        </w:rPr>
        <w:t>План</w:t>
      </w:r>
    </w:p>
    <w:p w:rsidR="0019011D" w:rsidRPr="003778EA" w:rsidRDefault="0019011D" w:rsidP="0019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основных мероприятий по проведению в 2017 году</w:t>
      </w:r>
    </w:p>
    <w:p w:rsidR="0019011D" w:rsidRPr="003778EA" w:rsidRDefault="0019011D" w:rsidP="0019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78EA">
        <w:rPr>
          <w:rFonts w:ascii="Times New Roman" w:hAnsi="Times New Roman" w:cs="Times New Roman"/>
          <w:sz w:val="24"/>
          <w:szCs w:val="24"/>
        </w:rPr>
        <w:t>в Челябинской области Года экологии</w:t>
      </w:r>
    </w:p>
    <w:p w:rsidR="0019011D" w:rsidRPr="003778EA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252"/>
        <w:gridCol w:w="4841"/>
      </w:tblGrid>
      <w:tr w:rsidR="0019011D" w:rsidRPr="003778EA" w:rsidTr="00925400">
        <w:tc>
          <w:tcPr>
            <w:tcW w:w="4808" w:type="dxa"/>
            <w:gridSpan w:val="2"/>
          </w:tcPr>
          <w:p w:rsidR="0019011D" w:rsidRPr="003778EA" w:rsidRDefault="0019011D" w:rsidP="009254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9011D" w:rsidRPr="003778EA" w:rsidTr="00925400">
        <w:tc>
          <w:tcPr>
            <w:tcW w:w="9649" w:type="dxa"/>
            <w:gridSpan w:val="3"/>
          </w:tcPr>
          <w:p w:rsidR="0019011D" w:rsidRPr="003778EA" w:rsidRDefault="0019011D" w:rsidP="009254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и акции, посвященные Году экологии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расширенного заседания Общественного совета по формированию экологической политики в Челябинской области, посвященного Году экологии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Правительство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по формированию экологической политики в Челябинской области (по согласованию),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межведомственный совет по вопросам формирования экологической культуры населения Челябинской области (по согласованию),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экологии Челябинской области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Подписание концессионного соглашения по созданию системы коммунальной инфраструктуры на территории города Челябинска и прилегающих муниципальных образований в отношении переработки и утилизации (захоронения) твердых коммунальных отходов (далее именуются - ТКО)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собрания, посвященного Дню эколога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экологической тропы "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Таганай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за 600 шагов"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"Национальный парк "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Таганай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 вузов города Челябинска, посвященного Году экологии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учреждение "Особо охраняемые природные территории Челябинской области" (по согласованию), федеральное государственное бюджетное образовательное учреждение высшего образования "Челябинский государственный университет"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Проведение отчетного расширенного заседания Общественного совета по формированию экологической политики в Челябинской области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9649" w:type="dxa"/>
            <w:gridSpan w:val="3"/>
          </w:tcPr>
          <w:p w:rsidR="0019011D" w:rsidRPr="003778EA" w:rsidRDefault="0019011D" w:rsidP="009254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Нормирование воздействия на окружающую среду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</w:t>
            </w:r>
            <w:proofErr w:type="gram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сводных </w:t>
            </w: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расчетов загрязнения атмосферного воздуха города Челябинска</w:t>
            </w:r>
            <w:proofErr w:type="gram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межгосударственным стандартом </w:t>
            </w:r>
            <w:hyperlink r:id="rId7" w:history="1">
              <w:r w:rsidRPr="003778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17.2.3.02-2014</w:t>
              </w:r>
            </w:hyperlink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Правительство Челябинской области, </w:t>
            </w: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Формирование государственного реестра региональных объектов, оказывающих негативное воздействие на окружающую среду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проекта государственной программы Челябинской области в сфере охраны окружающей среды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9649" w:type="dxa"/>
            <w:gridSpan w:val="3"/>
          </w:tcPr>
          <w:p w:rsidR="0019011D" w:rsidRPr="003778EA" w:rsidRDefault="0019011D" w:rsidP="009254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Мероприятия по обращению с отходами</w:t>
            </w:r>
          </w:p>
        </w:tc>
      </w:tr>
      <w:tr w:rsidR="0019011D" w:rsidRPr="003778EA" w:rsidTr="00925400">
        <w:tc>
          <w:tcPr>
            <w:tcW w:w="556" w:type="dxa"/>
            <w:vMerge w:val="restart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организации деятельности по обращению с твердыми коммунальными отходами на территории Челябинской области, в том числе: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утверждение территориальной схемы обращения с отходами, в том числе с ТКО Челябинской области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утверждение региональной программы в сфере обращения с отходами производства и потребления на территории Челябинской области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региональных операторов по обращению с твердыми коммунальными отходами на территории Челябинской области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рекультивации городской свалки в городе Челябинске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Челябинска (по согласованию)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строительство межмуниципального мусоросортировочного комплекса с мусороперегрузочными станциями и полигоном для захоронения ТКО на территории Магнитогорского кластера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"Управление отходами" (по согласованию)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объектов обращения с отходами на территории города Челябинска и прилегающих муниципальных образований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раздельного сбора ТКО в </w:t>
            </w: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государственной власти Челябинской области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Челябинской области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сбора ртутьсодержащих отходов, отработанных источников малого тока (батареек) от населения Челябинской области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Челябинской области (по согласованию)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конференции для органов местного самоуправления муниципальных образований Челябинской области "Новая система организации деятельности по обращению с ТКО на территории Челябинской области"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9649" w:type="dxa"/>
            <w:gridSpan w:val="3"/>
          </w:tcPr>
          <w:p w:rsidR="0019011D" w:rsidRPr="003778EA" w:rsidRDefault="0019011D" w:rsidP="009254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Мероприятия по снижению загрязнения атмосферного воздуха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11..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Приобретение и организация работы не менее 2 новых передвижных лабораторий контроля атмосферного воздуха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проекта совершенствования системы мониторинга атмосферного воздуха</w:t>
            </w:r>
            <w:proofErr w:type="gram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Челябинске (гибридной системы мониторинга)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"Научно-производственное объединение "Тайфун"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предприятиями локальных систем мониторинга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предприятия, относящиеся к I классу опасности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Замена элементов установки очистки газов на котле N 11</w:t>
            </w:r>
          </w:p>
        </w:tc>
        <w:tc>
          <w:tcPr>
            <w:tcW w:w="4841" w:type="dxa"/>
            <w:vMerge w:val="restart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"Мечел-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Замена элементов установки очистки газов на котле N 10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бензольного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 закрытием цикла воды конечного охлаждения коксового газа в цехе улавливания N 2</w:t>
            </w:r>
          </w:p>
        </w:tc>
        <w:tc>
          <w:tcPr>
            <w:tcW w:w="4841" w:type="dxa"/>
            <w:vMerge w:val="restart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"Челябинский завод по производству коксохимической продукции"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Текущие и капитальные ремонты газоочистных и аспирационных систем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коксовой батареи N 3 с установкой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беспылевой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выдачи кокса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инструментального контроля на стационарных источниках </w:t>
            </w: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выброса, в том числе при неблагоприятных метеорологических условиях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закрытое акционерное общество фабрика специализированных столярных изделий </w:t>
            </w: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"Краснодеревщик"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Ремонт скрубберов ударного действия N 1, 2 в гидрометаллургическом цехе</w:t>
            </w:r>
          </w:p>
        </w:tc>
        <w:tc>
          <w:tcPr>
            <w:tcW w:w="4841" w:type="dxa"/>
            <w:vMerge w:val="restart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"Челябинский цинковый завод"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Текущие ремонты рукавных фильтров в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вельц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-цехе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Ремонты в сернокислотном цехе: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газоходов контактных аппаратов N 3, 4, 5;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электрофильтров трубчатых мокрых третьей, четвертой, пятой систем;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башни N 1 промывного отделения N 3;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башни N 1 промывного отделения N 5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и технические ремонты, техническое перевооружение технологического и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пылегазоулавливающего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Оснащение стационарных источников выбросов автоматическими средствами непрерывного контроля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энергетического оборудования, работающего по парогазовой технологии при выработке электроэнергии и тепла на Челябинской государственной районной электростанции</w:t>
            </w:r>
          </w:p>
        </w:tc>
        <w:tc>
          <w:tcPr>
            <w:tcW w:w="4841" w:type="dxa"/>
            <w:vMerge w:val="restart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филиал Энергосистема "Урал" открытого акционерного общества "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Фортум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Вывод из эксплуатации энергетических котлов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Бабкок-Вилькокс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ст. N 1 - 8 старой части электростанции на Челябинской государственной районной электростанции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Вывод из эксплуатации оборудования старой части Челябинской теплоэлектроцентрали N 1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Установка очистных сооружений от железа и нефтепродуктов на Челябинской теплоэлектроцентрали N 3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Реконструкция сероулавливающих установок на Магнитогорском металлургическом комбинате</w:t>
            </w:r>
          </w:p>
        </w:tc>
        <w:tc>
          <w:tcPr>
            <w:tcW w:w="4841" w:type="dxa"/>
            <w:vMerge w:val="restart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"Магнитогорский металлургический комбинат"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газоочистной установки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двухваннового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сталеплавильного агрегата электросталеплавильного цеха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Строительство системы аспирации литейного двора доменной печи N 10 доменного цеха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9649" w:type="dxa"/>
            <w:gridSpan w:val="3"/>
          </w:tcPr>
          <w:p w:rsidR="0019011D" w:rsidRPr="003778EA" w:rsidRDefault="0019011D" w:rsidP="009254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 водных объектов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объектов, снижающих влияние загрязненного стока с территории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качество воды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Аргазинского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(в том числе проектные работы)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 местности специальными знаками границ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зон и прибрежных защитных полос на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Аргазинском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Очистка от донных отложений ложа Златоустовского городского пруда на реке</w:t>
            </w:r>
            <w:proofErr w:type="gram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й в Златоустовском городском округе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строительства ливневого коллектора на западном берегу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Шершневского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Челябинска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Ремонт ливневой канализации</w:t>
            </w:r>
          </w:p>
        </w:tc>
        <w:tc>
          <w:tcPr>
            <w:tcW w:w="4841" w:type="dxa"/>
            <w:vMerge w:val="restart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Челябинский филиал открытого акционерного общества "Уральская кузница"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Установка флотатора на прессе N 3 кузнечно-прессового цеха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системы промышленной ливневой канализации с установкой очистных сооружений </w:t>
            </w:r>
            <w:proofErr w:type="gram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ТЭЦ-2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филиал Энергосистема "Урал" открытого акционерного общества "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Фортум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Строительство замкнутой системы водопользования на Челябинском трубопрокатном заводе</w:t>
            </w:r>
          </w:p>
        </w:tc>
        <w:tc>
          <w:tcPr>
            <w:tcW w:w="4841" w:type="dxa"/>
            <w:vMerge w:val="restart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"Челябинский трубопрокатный завод"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очистки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элюатов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участка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химводоподготовки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теплосилового цеха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Установка регенерации азотно-плавиковых кислых растворов трубопрокатного цеха N 5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комплекса регенерации </w:t>
            </w: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сернокислых отработанных травильных растворов трубопрокатных цехов N 1 и N 5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Текущие и капитальные ремонты сетей водоснабжения, резервуаров технической воды</w:t>
            </w:r>
          </w:p>
        </w:tc>
        <w:tc>
          <w:tcPr>
            <w:tcW w:w="4841" w:type="dxa"/>
            <w:vMerge w:val="restart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"Челябинский завод по производству коксохимической продукции"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Текущие и капитальные ремонты сетей водоотведения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 с водопользователями Челябинской области в целях исключения нелегитимного водопользования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имущества и природных ресурсов Челябинской области</w:t>
            </w:r>
          </w:p>
        </w:tc>
      </w:tr>
      <w:tr w:rsidR="0019011D" w:rsidRPr="003778EA" w:rsidTr="00925400">
        <w:tc>
          <w:tcPr>
            <w:tcW w:w="9649" w:type="dxa"/>
            <w:gridSpan w:val="3"/>
          </w:tcPr>
          <w:p w:rsidR="0019011D" w:rsidRPr="003778EA" w:rsidRDefault="0019011D" w:rsidP="009254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 лесных ресурсов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Лесовосстановление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Челябинской области (не менее 3,0 тыс. гектаров, в том числе посадка леса на площади не менее 2,0 тыс. гектаров)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лесами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Проведение в Челябинской области акций "Всероссийский день посадки леса" и "Живи, лес!"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лесами Челябинской области</w:t>
            </w:r>
          </w:p>
        </w:tc>
      </w:tr>
      <w:tr w:rsidR="0019011D" w:rsidRPr="003778EA" w:rsidTr="00925400">
        <w:tc>
          <w:tcPr>
            <w:tcW w:w="9649" w:type="dxa"/>
            <w:gridSpan w:val="3"/>
          </w:tcPr>
          <w:p w:rsidR="0019011D" w:rsidRPr="003778EA" w:rsidRDefault="0019011D" w:rsidP="009254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 особо охраняемых природных территорий, растительного и животного мира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8" w:history="1">
              <w:r w:rsidRPr="003778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 от 14.05.2002 г. N 81 "Об особо охраняемых природных территориях Челябинской области" в части расширения числа категорий особо охраняемых природных территорий Челябинской области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области, органы государственной власти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9" w:history="1">
              <w:r w:rsidRPr="003778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Схемы</w:t>
              </w:r>
            </w:hyperlink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</w:t>
            </w:r>
            <w:proofErr w:type="gram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Челябинской области на период до 2020 года (постановление Правительства Челябинской области от 21.02.2008 г. N 34-П "Об утверждении Схемы развития и размещения особо охраняемых природных территорий Челябинской области на период до 2020 года")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особо охраняемых природных территорий регионального значения озер </w:t>
            </w:r>
            <w:proofErr w:type="gram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Кисегач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и Еловое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Подготовка первого варианта заявки в Организацию Объединенных Наций по вопросам образования, науки и культуры (русскоязычный вариант) с предварительными картами на создание биосферного резервата (без функционального зонирования)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учреждение "Особо охраняемые природные территории Челябинской области"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Открытие Центра восстановления европейской норки и издание буклета о европейской норке как о виде, исчезающем из мировой фауны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природоохранное учреждение науки "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Ильменский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заповедник" (по согласованию)</w:t>
            </w:r>
          </w:p>
        </w:tc>
      </w:tr>
      <w:tr w:rsidR="0019011D" w:rsidRPr="003778EA" w:rsidTr="00925400">
        <w:tc>
          <w:tcPr>
            <w:tcW w:w="556" w:type="dxa"/>
            <w:vMerge w:val="restart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на территории особо охраняемых территорий регионального значения:</w:t>
            </w:r>
          </w:p>
        </w:tc>
        <w:tc>
          <w:tcPr>
            <w:tcW w:w="4841" w:type="dxa"/>
            <w:vMerge w:val="restart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учреждение "Особо охраняемые природные территории Челябинской области" (по согласованию)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разработка экологической тропы на территории памятника природы Челябинский (городской) бор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"Доброе утро, природа!" по очистке территории памятников природы регионального значения (Челябинского (городского),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Каштакского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боров и других), в охранных зонах памятников природы регионального значения (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Аргазинского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водохранилища, озер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Увильды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, Тургояк,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Сугояк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других)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"Птичий рай" (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Донгузловский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природный биологический заказник)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экологических волонтерских десантов на особо охраняемых природных территориях Челябинской области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"Национальный парк "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Таганай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городе Челябинске фестиваля заповедных территорий Челябинской области "Экопрогулка-2017" с организацией презентационных площадок особо охраняемых природных территорий региона. Проведение в рамках фестиваля экологического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экомарафона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, выступления творческих коллективов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области, федеральное государственное бюджетное учреждение "Национальный парк "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Таганай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" (по согласованию),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учреждение "Особо охраняемые территории Челябинской области"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образовательных лекций для обучающихся на тему "Охрана </w:t>
            </w: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 охраняемых природных территорий Челябинской области"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экологии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учреждение "Особо охраняемые природные территории Челябинской области"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по вопросам организации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полувольного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охотничьих животных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лесами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Подготовка и выпуск второго издания Красной книги Челябинской области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зеленых насаждений в городах Челябинске, Магнитогорске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Челябинского и Магнитогорского городских округов (по согласованию)</w:t>
            </w:r>
          </w:p>
        </w:tc>
      </w:tr>
      <w:tr w:rsidR="0019011D" w:rsidRPr="003778EA" w:rsidTr="00925400">
        <w:tc>
          <w:tcPr>
            <w:tcW w:w="9649" w:type="dxa"/>
            <w:gridSpan w:val="3"/>
          </w:tcPr>
          <w:p w:rsidR="0019011D" w:rsidRPr="003778EA" w:rsidRDefault="0019011D" w:rsidP="009254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экологического образования и культуры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международного форума-выставки "Изменение климата и экология промышленного города", научно-практической конференции "Устойчивое развитие Челябинского региона. От диалога к партнерству", круглых столов, областного форума "Молодежь за экологию и культуру"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области, Общество с ограниченной ответственностью "Центр Международной Торговли Челябинск" (по согласованию), межведомственный совет по вопросам формирования экологической культуры населения Челябинской области (по согласованию), общественные объединения Челябинской области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Проведение профильных и комплексных экспедиций юных экологов, геологов, ежегодного регионального фестиваля экспедиционных отрядов "Наследие", ежегодной региональной конференции эколого-краеведческих работ "Наследие"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Челябинская областная общественная организация Центр детско-юношеского туризма и краеведения "Наследие"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экскурсий для учащихся на крупнейшие предприятия Челябинской области ("Урал - опорный край державы")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ознакомительных экскурсий со спуском в карьер угольного разреза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Коркинский</w:t>
            </w:r>
            <w:proofErr w:type="spellEnd"/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по добыче угля "Челябинская угольная компания" (по согласованию)</w:t>
            </w:r>
          </w:p>
        </w:tc>
      </w:tr>
      <w:tr w:rsidR="0019011D" w:rsidRPr="003778EA" w:rsidTr="00925400">
        <w:tc>
          <w:tcPr>
            <w:tcW w:w="556" w:type="dxa"/>
            <w:vMerge w:val="restart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Посвящение Году экологии ежегодных мероприятий областного государственного бюджетного учреждения культуры "Центр народного творчества":</w:t>
            </w:r>
          </w:p>
        </w:tc>
        <w:tc>
          <w:tcPr>
            <w:tcW w:w="4841" w:type="dxa"/>
            <w:vMerge w:val="restart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Челябинской области, областное государственное бюджетное учреждение культуры "Центр народного творчества" (по согласованию)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детских исследовательских работ по краеведению и народному </w:t>
            </w: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 "Уральская слободка"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Бажовского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народного творчества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фестиваля экологических фильмов и рекламы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научно-практической конференции "Биоразнообразие и особо охраняемые природные территории"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"Челябинский государственный университет" (по согласованию),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Челябинской области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конференции "Красная книга Челябинской области"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научно-практической конференции, посвященной 60-летию радиационной аварии на производственном объединении "Маяк", "Ядерные технологии и радиационная безопасность: опыт прошлого, шаги в будущее"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социальных отношений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государственная корпорация "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" (по согласованию),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"Производственное объединение "Маяк" (по согласованию),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учреждения Федерального медико-биологического агентства России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 </w:t>
            </w:r>
            <w:proofErr w:type="gram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школ Челябинской области тематических дней: Дня экологических знаний, Дня Земли, Дня Воды, Дня птиц (беседы, викторины, конкурсы на экологические темы)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Проведение акций "Больницы, свободные от мусора", экологических субботников по благоустройству и озеленению территорий больниц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"2017 год - год особо охраняемых природных территорий"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учреждение "Особо охраняемые природные территории Челябинской области" (по согласованию),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культуры "Государственный </w:t>
            </w: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музей Южного Урала" (по согласованию)</w:t>
            </w:r>
          </w:p>
        </w:tc>
      </w:tr>
      <w:tr w:rsidR="0019011D" w:rsidRPr="003778EA" w:rsidTr="00925400">
        <w:tc>
          <w:tcPr>
            <w:tcW w:w="556" w:type="dxa"/>
            <w:vMerge w:val="restart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Челябинском государственном краеведческом музее мероприятий, посвященных Году экологии:</w:t>
            </w:r>
          </w:p>
        </w:tc>
        <w:tc>
          <w:tcPr>
            <w:tcW w:w="4841" w:type="dxa"/>
            <w:vMerge w:val="restart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культуры "Государственный исторический музей Южного Урала" (по согласованию)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выставки "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Анималистика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изобразительном искусстве Южного Урала"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фотовыставки на экологическую тематику от фотохудожников Челябинской области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тематических учебных и интерактивных занятий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проведения профильных смен экологической направленности в региональных лагерях отдыха детей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Проведение областной научно-практической конференции "Формирование экологической культуры населения Челябинской области: технологии и практика"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межведомственный совет по вопросам формирования экологической культуры населения Челябинской области (по согласованию)</w:t>
            </w:r>
          </w:p>
        </w:tc>
      </w:tr>
      <w:tr w:rsidR="0019011D" w:rsidRPr="003778EA" w:rsidTr="00925400">
        <w:tc>
          <w:tcPr>
            <w:tcW w:w="556" w:type="dxa"/>
            <w:vMerge w:val="restart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экологической направленности библиотеками Челябинской области: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Челябинской области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лучшую социально-экологическую рекламу "Мы за чистый город"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культуры "Челябинская областная юношеская библиотека" (по согласованию)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конкурса-марафона "От 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Аркаима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до Багаряка"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культуры "Челябинская областная детская библиотека им. В. Маяковского" (по согласованию)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библиотеки "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ЭКОбиблиотека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- читаем вместе!" (для чтения электронных книг о природе различных авторов)</w:t>
            </w:r>
          </w:p>
        </w:tc>
        <w:tc>
          <w:tcPr>
            <w:tcW w:w="4841" w:type="dxa"/>
            <w:vMerge w:val="restart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культуры "Челябинская областная универсальная научная библиотека" (по согласованию)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реализация проекта "Литературно-экологический дворик"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мероприятий для детей "Береги свою планету! Ведь </w:t>
            </w:r>
            <w:proofErr w:type="gram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</w:t>
            </w:r>
            <w:proofErr w:type="gram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на свете нету!"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казенное учреждение культуры "Челябинская областная </w:t>
            </w: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библиотека для слабовидящих и слепых" (по согласованию)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 по экологическим темам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областные библиотеки Челябинской области (по согласованию)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цикла передач об особо охраняемых природных территориях Челябинской области на радио и телевидении на территории Челябинской области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цикла передач </w:t>
            </w:r>
            <w:proofErr w:type="gram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 организации обращения с отходами на территории Челябинской области на телевидении на территории</w:t>
            </w:r>
            <w:proofErr w:type="gram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  <w:vMerge w:val="restart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занятий в Челябинском государственном краеведческом музее:</w:t>
            </w:r>
          </w:p>
        </w:tc>
        <w:tc>
          <w:tcPr>
            <w:tcW w:w="4841" w:type="dxa"/>
            <w:vMerge w:val="restart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Челябинской области,</w:t>
            </w:r>
          </w:p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культуры "Государственный исторический музей Южного Урала" (по согласованию)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занятие "Горные породы и полезные ископаемые" (сад камней)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"Земля - наш дом" (зал природы и древней истории)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учебные занятия (зал природы и древней истории): "День птиц"; "Такая разная вода"; "Кладовая Урала"; "Мир удивительных растений"; "В мире животных"; "На лесной опушке"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  <w:vMerge w:val="restart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экологических мероприятий на территории историко-культурного заповедника областного значения "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":</w:t>
            </w:r>
          </w:p>
        </w:tc>
        <w:tc>
          <w:tcPr>
            <w:tcW w:w="4841" w:type="dxa"/>
            <w:vMerge w:val="restart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Челябинской области, областное государственное бюджетное учреждение культуры "Челябинский государственный историко-культурный заповедник "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очистка территории заповедника (40 гектаров)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проведение акций с участием туристов и жителей Челябинской области по высадке деревьев, кустарников, цветов на территории заповедника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разработка и запуск туристической экологической тропы по историко-культурному заповеднику областного значения "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образовательных лекций </w:t>
            </w:r>
            <w:r w:rsidRPr="0037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"Человек и степь: история 10 тысячелетий" в музее историко-культурного заповедника областного значения "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556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"Историческая экология степных ландшафтов" в музее историко-культурного заповедника областного значения "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41" w:type="dxa"/>
            <w:vMerge/>
          </w:tcPr>
          <w:p w:rsidR="0019011D" w:rsidRPr="003778EA" w:rsidRDefault="0019011D" w:rsidP="00925400">
            <w:pPr>
              <w:rPr>
                <w:sz w:val="24"/>
                <w:szCs w:val="24"/>
              </w:rPr>
            </w:pPr>
          </w:p>
        </w:tc>
      </w:tr>
      <w:tr w:rsidR="0019011D" w:rsidRPr="003778EA" w:rsidTr="00925400">
        <w:tc>
          <w:tcPr>
            <w:tcW w:w="9649" w:type="dxa"/>
            <w:gridSpan w:val="3"/>
          </w:tcPr>
          <w:p w:rsidR="0019011D" w:rsidRPr="003778EA" w:rsidRDefault="0019011D" w:rsidP="009254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экологической ответственности населения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Создание службы инспекторов общественного экологического контроля в Челябинской области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производственного охотничьего контроля в Челябинской области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</w:t>
            </w:r>
          </w:p>
        </w:tc>
      </w:tr>
      <w:tr w:rsidR="0019011D" w:rsidRPr="003778EA" w:rsidTr="00925400">
        <w:tc>
          <w:tcPr>
            <w:tcW w:w="556" w:type="dxa"/>
          </w:tcPr>
          <w:p w:rsidR="0019011D" w:rsidRPr="003778EA" w:rsidRDefault="0019011D" w:rsidP="0092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252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"Лучший по профессии" среди сотрудников организаций природоохранной отрасли в рамках проекта "Славим человека труда!"</w:t>
            </w:r>
          </w:p>
        </w:tc>
        <w:tc>
          <w:tcPr>
            <w:tcW w:w="4841" w:type="dxa"/>
          </w:tcPr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лесами Челябинской области,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) по Челябинской области (по согласованию),</w:t>
            </w:r>
          </w:p>
          <w:p w:rsidR="0019011D" w:rsidRPr="003778EA" w:rsidRDefault="0019011D" w:rsidP="0092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EA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учреждение "Особо охраняемые природные территории Челябинской области" (по согласованию)</w:t>
            </w:r>
          </w:p>
        </w:tc>
      </w:tr>
    </w:tbl>
    <w:p w:rsidR="0019011D" w:rsidRPr="003778EA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3778EA" w:rsidRDefault="0019011D" w:rsidP="0019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3778EA" w:rsidRDefault="0019011D" w:rsidP="0019011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375643" w:rsidRDefault="0019011D" w:rsidP="0019011D">
      <w:pPr>
        <w:rPr>
          <w:sz w:val="24"/>
          <w:szCs w:val="24"/>
        </w:rPr>
      </w:pPr>
    </w:p>
    <w:p w:rsidR="0019011D" w:rsidRPr="00375643" w:rsidRDefault="0019011D" w:rsidP="0019011D">
      <w:pPr>
        <w:rPr>
          <w:sz w:val="24"/>
          <w:szCs w:val="24"/>
        </w:rPr>
      </w:pPr>
    </w:p>
    <w:p w:rsidR="0019011D" w:rsidRPr="00375643" w:rsidRDefault="0019011D" w:rsidP="0019011D">
      <w:pPr>
        <w:rPr>
          <w:sz w:val="24"/>
          <w:szCs w:val="24"/>
        </w:rPr>
      </w:pPr>
    </w:p>
    <w:p w:rsidR="0019011D" w:rsidRPr="00375643" w:rsidRDefault="0019011D" w:rsidP="0019011D">
      <w:pPr>
        <w:rPr>
          <w:sz w:val="24"/>
          <w:szCs w:val="24"/>
        </w:rPr>
      </w:pPr>
    </w:p>
    <w:p w:rsidR="00305BE6" w:rsidRDefault="00305BE6"/>
    <w:sectPr w:rsidR="0030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FD"/>
    <w:rsid w:val="0019011D"/>
    <w:rsid w:val="00305BE6"/>
    <w:rsid w:val="00332891"/>
    <w:rsid w:val="004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A79B19AAFF3F0836009EE06CD657EC72DD5F94AEA1F12E8D46596ABEAA729A5i4A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CA79B19AAFF3F0836017E310A13A75CF218FF742EA1044B68863C1F4iBA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A79B19AAFF3F083601EFA17A13A75C8228DF549EC1044B68863C1F4iBAA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CA79B19AAFF3F0836009EE06CD657EC72DD5F942EE1B17ECD7389CA3B3AB2BA24BED3BC205CAF50BC9B8i7A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3616</Words>
  <Characters>20614</Characters>
  <Application>Microsoft Office Word</Application>
  <DocSecurity>0</DocSecurity>
  <Lines>171</Lines>
  <Paragraphs>48</Paragraphs>
  <ScaleCrop>false</ScaleCrop>
  <Company/>
  <LinksUpToDate>false</LinksUpToDate>
  <CharactersWithSpaces>24182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2016-10-23T17:04:00Z</dcterms:created>
  <dcterms:modified xsi:type="dcterms:W3CDTF">2016-10-23T17:05:00Z</dcterms:modified>
</cp:coreProperties>
</file>